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3F" w:rsidRPr="00057301" w:rsidRDefault="008E7D3F" w:rsidP="008E7D3F">
      <w:pPr>
        <w:widowControl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057301">
        <w:rPr>
          <w:rFonts w:ascii="仿宋" w:eastAsia="仿宋" w:hAnsi="仿宋" w:hint="eastAsia"/>
          <w:b/>
          <w:color w:val="000000"/>
          <w:sz w:val="30"/>
          <w:szCs w:val="30"/>
        </w:rPr>
        <w:t>附件3：</w:t>
      </w:r>
    </w:p>
    <w:p w:rsidR="008E7D3F" w:rsidRPr="00057301" w:rsidRDefault="008E7D3F" w:rsidP="008E7D3F">
      <w:pPr>
        <w:jc w:val="center"/>
        <w:rPr>
          <w:rFonts w:ascii="仿宋" w:eastAsia="仿宋" w:hAnsi="仿宋"/>
          <w:b/>
          <w:color w:val="444444"/>
          <w:sz w:val="32"/>
          <w:szCs w:val="32"/>
        </w:rPr>
      </w:pPr>
      <w:r w:rsidRPr="00057301">
        <w:rPr>
          <w:rFonts w:ascii="仿宋" w:eastAsia="仿宋" w:hAnsi="仿宋" w:hint="eastAsia"/>
          <w:b/>
          <w:bCs/>
          <w:sz w:val="32"/>
          <w:szCs w:val="32"/>
        </w:rPr>
        <w:t>教育部重点实验室申报</w:t>
      </w:r>
      <w:r w:rsidRPr="00057301">
        <w:rPr>
          <w:rFonts w:ascii="仿宋" w:eastAsia="仿宋" w:hAnsi="仿宋"/>
          <w:b/>
          <w:bCs/>
          <w:sz w:val="32"/>
          <w:szCs w:val="32"/>
        </w:rPr>
        <w:t>简表</w:t>
      </w:r>
    </w:p>
    <w:p w:rsidR="008E7D3F" w:rsidRDefault="008E7D3F" w:rsidP="008E7D3F">
      <w:pPr>
        <w:adjustRightInd w:val="0"/>
        <w:snapToGrid w:val="0"/>
        <w:jc w:val="left"/>
        <w:rPr>
          <w:rFonts w:eastAsia="黑体"/>
          <w:sz w:val="28"/>
          <w:szCs w:val="28"/>
        </w:rPr>
      </w:pPr>
    </w:p>
    <w:p w:rsidR="008E7D3F" w:rsidRPr="00057301" w:rsidRDefault="008E7D3F" w:rsidP="008E7D3F">
      <w:pPr>
        <w:adjustRightInd w:val="0"/>
        <w:snapToGrid w:val="0"/>
        <w:jc w:val="left"/>
        <w:rPr>
          <w:rFonts w:ascii="仿宋" w:eastAsia="仿宋" w:hAnsi="仿宋"/>
          <w:b/>
          <w:sz w:val="28"/>
          <w:szCs w:val="28"/>
        </w:rPr>
      </w:pPr>
      <w:r w:rsidRPr="00057301">
        <w:rPr>
          <w:rFonts w:ascii="仿宋" w:eastAsia="仿宋" w:hAnsi="仿宋" w:hint="eastAsia"/>
          <w:b/>
          <w:sz w:val="28"/>
          <w:szCs w:val="28"/>
        </w:rPr>
        <w:t>申报单位（盖章）：               单位负责人（签字）：</w:t>
      </w:r>
    </w:p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1"/>
        <w:gridCol w:w="1394"/>
        <w:gridCol w:w="950"/>
        <w:gridCol w:w="1583"/>
        <w:gridCol w:w="2156"/>
        <w:gridCol w:w="1143"/>
        <w:gridCol w:w="2456"/>
        <w:gridCol w:w="1134"/>
        <w:gridCol w:w="1134"/>
        <w:gridCol w:w="1078"/>
      </w:tblGrid>
      <w:tr w:rsidR="008E7D3F" w:rsidRPr="00D23E39" w:rsidTr="000621D2">
        <w:trPr>
          <w:jc w:val="center"/>
        </w:trPr>
        <w:tc>
          <w:tcPr>
            <w:tcW w:w="613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拟建</w:t>
            </w:r>
            <w:r>
              <w:rPr>
                <w:rFonts w:eastAsia="黑体" w:hint="eastAsia"/>
                <w:sz w:val="24"/>
              </w:rPr>
              <w:t>教育部</w:t>
            </w:r>
            <w:r>
              <w:rPr>
                <w:rFonts w:eastAsia="黑体"/>
                <w:sz w:val="24"/>
              </w:rPr>
              <w:t>重点实验室</w:t>
            </w:r>
            <w:r w:rsidRPr="000B7675">
              <w:rPr>
                <w:rFonts w:eastAsia="黑体"/>
                <w:sz w:val="24"/>
              </w:rPr>
              <w:t>室名称</w:t>
            </w:r>
          </w:p>
        </w:tc>
        <w:tc>
          <w:tcPr>
            <w:tcW w:w="469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依托校内单位</w:t>
            </w:r>
          </w:p>
        </w:tc>
        <w:tc>
          <w:tcPr>
            <w:tcW w:w="320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建设负责人</w:t>
            </w:r>
          </w:p>
        </w:tc>
        <w:tc>
          <w:tcPr>
            <w:tcW w:w="533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负责</w:t>
            </w:r>
            <w:r>
              <w:rPr>
                <w:rFonts w:eastAsia="黑体"/>
                <w:sz w:val="24"/>
              </w:rPr>
              <w:t>人</w:t>
            </w:r>
            <w:r w:rsidR="00802825">
              <w:rPr>
                <w:rFonts w:eastAsia="黑体" w:hint="eastAsia"/>
                <w:sz w:val="24"/>
              </w:rPr>
              <w:t>、</w:t>
            </w:r>
            <w:r>
              <w:rPr>
                <w:rFonts w:eastAsia="黑体"/>
                <w:sz w:val="24"/>
              </w:rPr>
              <w:t>联系</w:t>
            </w:r>
            <w:r w:rsidR="00802825">
              <w:rPr>
                <w:rFonts w:eastAsia="黑体"/>
                <w:sz w:val="24"/>
              </w:rPr>
              <w:t>人</w:t>
            </w:r>
            <w:r>
              <w:rPr>
                <w:rFonts w:eastAsia="黑体"/>
                <w:sz w:val="24"/>
              </w:rPr>
              <w:t>电话</w:t>
            </w:r>
            <w:r>
              <w:rPr>
                <w:rFonts w:eastAsia="黑体" w:hint="eastAsia"/>
                <w:sz w:val="24"/>
              </w:rPr>
              <w:t>（手机）</w:t>
            </w:r>
          </w:p>
        </w:tc>
        <w:tc>
          <w:tcPr>
            <w:tcW w:w="726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实验室</w:t>
            </w:r>
            <w:r w:rsidRPr="000B7675">
              <w:rPr>
                <w:rFonts w:eastAsia="黑体"/>
                <w:sz w:val="24"/>
              </w:rPr>
              <w:t>原有基础</w:t>
            </w:r>
            <w:r>
              <w:rPr>
                <w:rFonts w:eastAsia="黑体" w:hint="eastAsia"/>
                <w:sz w:val="24"/>
              </w:rPr>
              <w:t>（</w:t>
            </w:r>
            <w:r>
              <w:rPr>
                <w:rFonts w:eastAsia="黑体" w:hint="eastAsia"/>
                <w:sz w:val="24"/>
              </w:rPr>
              <w:t>200</w:t>
            </w:r>
            <w:r>
              <w:rPr>
                <w:rFonts w:eastAsia="黑体" w:hint="eastAsia"/>
                <w:sz w:val="24"/>
              </w:rPr>
              <w:t>字内）</w:t>
            </w:r>
          </w:p>
        </w:tc>
        <w:tc>
          <w:tcPr>
            <w:tcW w:w="385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所属领域</w:t>
            </w:r>
          </w:p>
        </w:tc>
        <w:tc>
          <w:tcPr>
            <w:tcW w:w="827" w:type="pct"/>
            <w:vMerge w:val="restar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主要研究方向</w:t>
            </w:r>
          </w:p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(</w:t>
            </w:r>
            <w:r w:rsidRPr="000B7675">
              <w:rPr>
                <w:rFonts w:eastAsia="黑体"/>
                <w:sz w:val="24"/>
              </w:rPr>
              <w:t>具体到二级学科，</w:t>
            </w:r>
            <w:r w:rsidRPr="000B7675">
              <w:rPr>
                <w:rFonts w:eastAsia="黑体"/>
                <w:sz w:val="24"/>
              </w:rPr>
              <w:t>150</w:t>
            </w:r>
            <w:r w:rsidRPr="000B7675">
              <w:rPr>
                <w:rFonts w:eastAsia="黑体"/>
                <w:sz w:val="24"/>
              </w:rPr>
              <w:t>字以内</w:t>
            </w:r>
            <w:r w:rsidRPr="000B7675">
              <w:rPr>
                <w:rFonts w:eastAsia="黑体"/>
                <w:sz w:val="24"/>
              </w:rPr>
              <w:t>)</w:t>
            </w:r>
          </w:p>
        </w:tc>
        <w:tc>
          <w:tcPr>
            <w:tcW w:w="1127" w:type="pct"/>
            <w:gridSpan w:val="3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实验室建设基本条件（概数</w:t>
            </w:r>
            <w:bookmarkStart w:id="0" w:name="_GoBack"/>
            <w:bookmarkEnd w:id="0"/>
            <w:r w:rsidRPr="000B7675">
              <w:rPr>
                <w:rFonts w:eastAsia="黑体"/>
                <w:sz w:val="24"/>
              </w:rPr>
              <w:t>）</w:t>
            </w:r>
          </w:p>
        </w:tc>
      </w:tr>
      <w:tr w:rsidR="008E7D3F" w:rsidRPr="00D23E39" w:rsidTr="000621D2">
        <w:trPr>
          <w:jc w:val="center"/>
        </w:trPr>
        <w:tc>
          <w:tcPr>
            <w:tcW w:w="613" w:type="pct"/>
            <w:vMerge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469" w:type="pct"/>
            <w:vMerge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20" w:type="pct"/>
            <w:vMerge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33" w:type="pct"/>
            <w:vMerge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26" w:type="pct"/>
            <w:vMerge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27" w:type="pct"/>
            <w:vMerge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82" w:type="pct"/>
            <w:tcMar>
              <w:left w:w="0" w:type="dxa"/>
              <w:right w:w="0" w:type="dxa"/>
            </w:tcMar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面积（</w:t>
            </w:r>
            <w:r w:rsidRPr="000B7675">
              <w:rPr>
                <w:rFonts w:eastAsia="黑体"/>
                <w:sz w:val="24"/>
              </w:rPr>
              <w:t>M</w:t>
            </w:r>
            <w:r w:rsidRPr="00057301">
              <w:rPr>
                <w:rFonts w:eastAsia="黑体" w:hint="eastAsia"/>
                <w:sz w:val="24"/>
                <w:vertAlign w:val="superscript"/>
              </w:rPr>
              <w:t>2</w:t>
            </w:r>
            <w:r w:rsidRPr="000B7675">
              <w:rPr>
                <w:rFonts w:eastAsia="黑体"/>
                <w:sz w:val="24"/>
              </w:rPr>
              <w:t>）</w:t>
            </w:r>
          </w:p>
        </w:tc>
        <w:tc>
          <w:tcPr>
            <w:tcW w:w="382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仪器原值</w:t>
            </w:r>
            <w:r w:rsidRPr="000B7675">
              <w:rPr>
                <w:rFonts w:eastAsia="黑体"/>
                <w:sz w:val="24"/>
              </w:rPr>
              <w:t>(</w:t>
            </w:r>
            <w:r w:rsidRPr="000B7675">
              <w:rPr>
                <w:rFonts w:eastAsia="黑体"/>
                <w:sz w:val="24"/>
              </w:rPr>
              <w:t>万元</w:t>
            </w:r>
            <w:r w:rsidRPr="000B7675">
              <w:rPr>
                <w:rFonts w:eastAsia="黑体"/>
                <w:sz w:val="24"/>
              </w:rPr>
              <w:t>)</w:t>
            </w:r>
          </w:p>
        </w:tc>
        <w:tc>
          <w:tcPr>
            <w:tcW w:w="363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rFonts w:eastAsia="黑体"/>
                <w:sz w:val="24"/>
              </w:rPr>
            </w:pPr>
            <w:r w:rsidRPr="000B7675">
              <w:rPr>
                <w:rFonts w:eastAsia="黑体"/>
                <w:sz w:val="24"/>
              </w:rPr>
              <w:t>固定人员数量</w:t>
            </w:r>
          </w:p>
        </w:tc>
      </w:tr>
      <w:tr w:rsidR="008E7D3F" w:rsidRPr="00D23E39" w:rsidTr="000621D2">
        <w:trPr>
          <w:trHeight w:val="4610"/>
          <w:jc w:val="center"/>
        </w:trPr>
        <w:tc>
          <w:tcPr>
            <w:tcW w:w="613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469" w:type="pct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20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33" w:type="pct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6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85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27" w:type="pct"/>
          </w:tcPr>
          <w:p w:rsidR="008E7D3F" w:rsidRPr="000B7675" w:rsidRDefault="008E7D3F" w:rsidP="000621D2">
            <w:pPr>
              <w:adjustRightInd w:val="0"/>
              <w:snapToGrid w:val="0"/>
              <w:rPr>
                <w:sz w:val="24"/>
              </w:rPr>
            </w:pPr>
            <w:r w:rsidRPr="000B7675">
              <w:rPr>
                <w:sz w:val="24"/>
              </w:rPr>
              <w:t>1.</w:t>
            </w:r>
          </w:p>
          <w:p w:rsidR="008E7D3F" w:rsidRPr="000B7675" w:rsidRDefault="008E7D3F" w:rsidP="000621D2">
            <w:pPr>
              <w:adjustRightInd w:val="0"/>
              <w:snapToGrid w:val="0"/>
              <w:rPr>
                <w:sz w:val="24"/>
              </w:rPr>
            </w:pPr>
            <w:r w:rsidRPr="000B7675">
              <w:rPr>
                <w:sz w:val="24"/>
              </w:rPr>
              <w:t>2.</w:t>
            </w:r>
          </w:p>
          <w:p w:rsidR="008E7D3F" w:rsidRPr="000B7675" w:rsidRDefault="008E7D3F" w:rsidP="000621D2">
            <w:pPr>
              <w:adjustRightInd w:val="0"/>
              <w:snapToGrid w:val="0"/>
              <w:rPr>
                <w:sz w:val="24"/>
              </w:rPr>
            </w:pPr>
            <w:r w:rsidRPr="000B7675">
              <w:rPr>
                <w:sz w:val="24"/>
              </w:rPr>
              <w:t>3.</w:t>
            </w:r>
          </w:p>
          <w:p w:rsidR="008E7D3F" w:rsidRPr="000B7675" w:rsidRDefault="008E7D3F" w:rsidP="000621D2">
            <w:pPr>
              <w:adjustRightInd w:val="0"/>
              <w:snapToGrid w:val="0"/>
              <w:rPr>
                <w:sz w:val="24"/>
              </w:rPr>
            </w:pPr>
            <w:r w:rsidRPr="000B7675">
              <w:rPr>
                <w:sz w:val="24"/>
              </w:rPr>
              <w:t>……</w:t>
            </w:r>
          </w:p>
        </w:tc>
        <w:tc>
          <w:tcPr>
            <w:tcW w:w="382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82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63" w:type="pct"/>
            <w:vAlign w:val="center"/>
          </w:tcPr>
          <w:p w:rsidR="008E7D3F" w:rsidRPr="000B7675" w:rsidRDefault="008E7D3F" w:rsidP="000621D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:rsidR="008E7D3F" w:rsidRPr="00D332B4" w:rsidRDefault="008E7D3F" w:rsidP="008E7D3F">
      <w:pPr>
        <w:rPr>
          <w:sz w:val="24"/>
          <w:szCs w:val="24"/>
        </w:rPr>
      </w:pPr>
    </w:p>
    <w:p w:rsidR="004858E1" w:rsidRDefault="004858E1"/>
    <w:sectPr w:rsidR="004858E1" w:rsidSect="00057301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251" w:rsidRDefault="00A24251" w:rsidP="008E7D3F">
      <w:r>
        <w:separator/>
      </w:r>
    </w:p>
  </w:endnote>
  <w:endnote w:type="continuationSeparator" w:id="0">
    <w:p w:rsidR="00A24251" w:rsidRDefault="00A24251" w:rsidP="008E7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251" w:rsidRDefault="00A24251" w:rsidP="008E7D3F">
      <w:r>
        <w:separator/>
      </w:r>
    </w:p>
  </w:footnote>
  <w:footnote w:type="continuationSeparator" w:id="0">
    <w:p w:rsidR="00A24251" w:rsidRDefault="00A24251" w:rsidP="008E7D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7D3F"/>
    <w:rsid w:val="001B367B"/>
    <w:rsid w:val="004858E1"/>
    <w:rsid w:val="00802825"/>
    <w:rsid w:val="008E7D3F"/>
    <w:rsid w:val="00A24251"/>
    <w:rsid w:val="00DA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D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7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7D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7D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7D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2016-12-05T00:54:00Z</dcterms:created>
  <dcterms:modified xsi:type="dcterms:W3CDTF">2016-12-05T00:55:00Z</dcterms:modified>
</cp:coreProperties>
</file>